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Student Debt Crisis</w:t>
      </w:r>
    </w:p>
    <w:p>
      <w:pPr>
        <w:jc w:val="center"/>
      </w:pPr>
      <w:r>
        <w:rPr>
          <w:i/>
          <w:iCs/>
          <w:sz w:val="24"/>
          <w:szCs w:val="24"/>
        </w:rPr>
        <w:t xml:space="preserve">How Education Became Debt Slavery</w:t>
      </w:r>
    </w:p>
    <w:p>
      <w:pPr>
        <w:spacing w:after="400"/>
        <w:jc w:val="center"/>
      </w:pPr>
      <w:r>
        <w:rPr>
          <w:b/>
          <w:bCs/>
          <w:color w:val="DC2626"/>
        </w:rPr>
        <w:t xml:space="preserve">DISCUSSION DRAFT - FOR REVIEW</w:t>
      </w:r>
    </w:p>
    <w:p>
      <w:pPr>
        <w:pStyle w:val="Heading1"/>
      </w:pPr>
      <w:r>
        <w:t xml:space="preserve">The Scale of the Problem</w:t>
      </w:r>
    </w:p>
    <w:p>
      <w:pPr>
        <w:pStyle w:val="ListParagraph"/>
        <w:numPr>
          <w:ilvl w:val="0"/>
          <w:numId w:val="2"/>
        </w:numPr>
      </w:pPr>
      <w:r>
        <w:rPr>
          <w:b/>
          <w:bCs/>
        </w:rPr>
        <w:t xml:space="preserve">Total student debt: </w:t>
      </w:r>
      <w:r>
        <w:t xml:space="preserve">$1.77 trillion (2024)</w:t>
      </w:r>
    </w:p>
    <w:p>
      <w:pPr>
        <w:pStyle w:val="ListParagraph"/>
        <w:numPr>
          <w:ilvl w:val="0"/>
          <w:numId w:val="2"/>
        </w:numPr>
      </w:pPr>
      <w:r>
        <w:rPr>
          <w:b/>
          <w:bCs/>
        </w:rPr>
        <w:t xml:space="preserve">Borrowers: </w:t>
      </w:r>
      <w:r>
        <w:t xml:space="preserve">43.6 million Americans</w:t>
      </w:r>
    </w:p>
    <w:p>
      <w:pPr>
        <w:pStyle w:val="ListParagraph"/>
        <w:numPr>
          <w:ilvl w:val="0"/>
          <w:numId w:val="2"/>
        </w:numPr>
      </w:pPr>
      <w:r>
        <w:rPr>
          <w:b/>
          <w:bCs/>
        </w:rPr>
        <w:t xml:space="preserve">Average debt: </w:t>
      </w:r>
      <w:r>
        <w:t xml:space="preserve">$37,000 (bachelor's degree)</w:t>
      </w:r>
    </w:p>
    <w:p>
      <w:pPr>
        <w:pStyle w:val="ListParagraph"/>
        <w:numPr>
          <w:ilvl w:val="0"/>
          <w:numId w:val="2"/>
        </w:numPr>
      </w:pPr>
      <w:r>
        <w:rPr>
          <w:b/>
          <w:bCs/>
        </w:rPr>
        <w:t xml:space="preserve">Graduate degrees: </w:t>
      </w:r>
      <w:r>
        <w:t xml:space="preserve">Average $80,000-150,000</w:t>
      </w:r>
    </w:p>
    <w:p>
      <w:pPr>
        <w:pStyle w:val="ListParagraph"/>
        <w:numPr>
          <w:ilvl w:val="0"/>
          <w:numId w:val="2"/>
        </w:numPr>
      </w:pPr>
      <w:r>
        <w:rPr>
          <w:b/>
          <w:bCs/>
        </w:rPr>
        <w:t xml:space="preserve">Default rate: </w:t>
      </w:r>
      <w:r>
        <w:t xml:space="preserve">10%+ (pre-pandemic)</w:t>
      </w:r>
    </w:p>
    <w:p>
      <w:pPr>
        <w:pStyle w:val="ListParagraph"/>
        <w:numPr>
          <w:ilvl w:val="0"/>
          <w:numId w:val="2"/>
        </w:numPr>
      </w:pPr>
      <w:r>
        <w:rPr>
          <w:b/>
          <w:bCs/>
        </w:rPr>
        <w:t xml:space="preserve">Debt growth: </w:t>
      </w:r>
      <w:r>
        <w:t xml:space="preserve">Tripled since 2006</w:t>
      </w:r>
    </w:p>
    <w:p>
      <w:pPr>
        <w:pStyle w:val="ListParagraph"/>
        <w:numPr>
          <w:ilvl w:val="0"/>
          <w:numId w:val="2"/>
        </w:numPr>
        <w:spacing w:after="200"/>
      </w:pPr>
      <w:r>
        <w:rPr>
          <w:b/>
          <w:bCs/>
        </w:rPr>
        <w:t xml:space="preserve">Comparison: </w:t>
      </w:r>
      <w:r>
        <w:t xml:space="preserve">Student debt now exceeds auto loans and credit cards combined</w:t>
      </w:r>
    </w:p>
    <w:p>
      <w:pPr>
        <w:pStyle w:val="Heading1"/>
      </w:pPr>
      <w:r>
        <w:t xml:space="preserve">How We Got Here</w:t>
      </w:r>
    </w:p>
    <w:p>
      <w:pPr>
        <w:pStyle w:val="Heading2"/>
      </w:pPr>
      <w:r>
        <w:t xml:space="preserve">State Disinvestment</w:t>
      </w:r>
    </w:p>
    <w:p>
      <w:pPr>
        <w:pStyle w:val="ListParagraph"/>
        <w:numPr>
          <w:ilvl w:val="0"/>
          <w:numId w:val="2"/>
        </w:numPr>
      </w:pPr>
      <w:r>
        <w:rPr>
          <w:b/>
          <w:bCs/>
        </w:rPr>
        <w:t xml:space="preserve">1980: </w:t>
      </w:r>
      <w:r>
        <w:t xml:space="preserve">States funded 65% of public university costs</w:t>
      </w:r>
    </w:p>
    <w:p>
      <w:pPr>
        <w:pStyle w:val="ListParagraph"/>
        <w:numPr>
          <w:ilvl w:val="0"/>
          <w:numId w:val="2"/>
        </w:numPr>
      </w:pPr>
      <w:r>
        <w:rPr>
          <w:b/>
          <w:bCs/>
        </w:rPr>
        <w:t xml:space="preserve">2020: </w:t>
      </w:r>
      <w:r>
        <w:t xml:space="preserve">States fund 35% of public university costs</w:t>
      </w:r>
    </w:p>
    <w:p>
      <w:pPr>
        <w:pStyle w:val="ListParagraph"/>
        <w:numPr>
          <w:ilvl w:val="0"/>
          <w:numId w:val="2"/>
        </w:numPr>
      </w:pPr>
      <w:r>
        <w:rPr>
          <w:b/>
          <w:bCs/>
        </w:rPr>
        <w:t xml:space="preserve">Result: </w:t>
      </w:r>
      <w:r>
        <w:t xml:space="preserve">Tuition increases shifted to students</w:t>
      </w:r>
    </w:p>
    <w:p>
      <w:pPr>
        <w:pStyle w:val="ListParagraph"/>
        <w:numPr>
          <w:ilvl w:val="0"/>
          <w:numId w:val="2"/>
        </w:numPr>
        <w:spacing w:after="200"/>
      </w:pPr>
      <w:r>
        <w:rPr>
          <w:b/>
          <w:bCs/>
        </w:rPr>
        <w:t xml:space="preserve">Per-student funding: </w:t>
      </w:r>
      <w:r>
        <w:t xml:space="preserve">Down 30% inflation-adjusted since 2000</w:t>
      </w:r>
    </w:p>
    <w:p>
      <w:pPr>
        <w:pStyle w:val="Heading2"/>
      </w:pPr>
      <w:r>
        <w:t xml:space="preserve">Federal Loan Expansion</w:t>
      </w:r>
    </w:p>
    <w:p>
      <w:pPr>
        <w:pStyle w:val="ListParagraph"/>
        <w:numPr>
          <w:ilvl w:val="0"/>
          <w:numId w:val="2"/>
        </w:numPr>
      </w:pPr>
      <w:r>
        <w:rPr>
          <w:b/>
          <w:bCs/>
        </w:rPr>
        <w:t xml:space="preserve">Well-intentioned: </w:t>
      </w:r>
      <w:r>
        <w:t xml:space="preserve">Make college "accessible" through loans</w:t>
      </w:r>
    </w:p>
    <w:p>
      <w:pPr>
        <w:pStyle w:val="ListParagraph"/>
        <w:numPr>
          <w:ilvl w:val="0"/>
          <w:numId w:val="2"/>
        </w:numPr>
      </w:pPr>
      <w:r>
        <w:rPr>
          <w:b/>
          <w:bCs/>
        </w:rPr>
        <w:t xml:space="preserve">Perverse effect: </w:t>
      </w:r>
      <w:r>
        <w:t xml:space="preserve">Unlimited loans = unlimited tuition increases</w:t>
      </w:r>
    </w:p>
    <w:p>
      <w:pPr>
        <w:pStyle w:val="ListParagraph"/>
        <w:numPr>
          <w:ilvl w:val="0"/>
          <w:numId w:val="2"/>
        </w:numPr>
      </w:pPr>
      <w:r>
        <w:rPr>
          <w:b/>
          <w:bCs/>
        </w:rPr>
        <w:t xml:space="preserve">Schools captured: </w:t>
      </w:r>
      <w:r>
        <w:t xml:space="preserve">Administrative bloat, luxury amenities, sports facilities</w:t>
      </w:r>
    </w:p>
    <w:p>
      <w:pPr>
        <w:pStyle w:val="ListParagraph"/>
        <w:numPr>
          <w:ilvl w:val="0"/>
          <w:numId w:val="2"/>
        </w:numPr>
      </w:pPr>
      <w:r>
        <w:rPr>
          <w:b/>
          <w:bCs/>
        </w:rPr>
        <w:t xml:space="preserve">No price discipline: </w:t>
      </w:r>
      <w:r>
        <w:t xml:space="preserve">Students borrow whatever it costs</w:t>
      </w:r>
    </w:p>
    <w:p>
      <w:pPr>
        <w:pStyle w:val="ListParagraph"/>
        <w:numPr>
          <w:ilvl w:val="0"/>
          <w:numId w:val="2"/>
        </w:numPr>
        <w:spacing w:after="200"/>
      </w:pPr>
      <w:r>
        <w:rPr>
          <w:b/>
          <w:bCs/>
        </w:rPr>
        <w:t xml:space="preserve">Result: </w:t>
      </w:r>
      <w:r>
        <w:t xml:space="preserve">Tuition increased 1,200% since 1980 (4x inflation)</w:t>
      </w:r>
    </w:p>
    <w:p>
      <w:pPr>
        <w:pStyle w:val="Heading2"/>
      </w:pPr>
      <w:r>
        <w:t xml:space="preserve">Predatory Practices</w:t>
      </w:r>
    </w:p>
    <w:p>
      <w:pPr>
        <w:pStyle w:val="ListParagraph"/>
        <w:numPr>
          <w:ilvl w:val="0"/>
          <w:numId w:val="2"/>
        </w:numPr>
      </w:pPr>
      <w:r>
        <w:rPr>
          <w:b/>
          <w:bCs/>
        </w:rPr>
        <w:t xml:space="preserve">For-profit schools: </w:t>
      </w:r>
      <w:r>
        <w:t xml:space="preserve">Target vulnerable populations, maximize loan extraction</w:t>
      </w:r>
    </w:p>
    <w:p>
      <w:pPr>
        <w:pStyle w:val="ListParagraph"/>
        <w:numPr>
          <w:ilvl w:val="0"/>
          <w:numId w:val="2"/>
        </w:numPr>
      </w:pPr>
      <w:r>
        <w:rPr>
          <w:b/>
          <w:bCs/>
        </w:rPr>
        <w:t xml:space="preserve">Non-dischargeable: </w:t>
      </w:r>
      <w:r>
        <w:t xml:space="preserve">Unlike all other debt, student loans survive bankruptcy</w:t>
      </w:r>
    </w:p>
    <w:p>
      <w:pPr>
        <w:pStyle w:val="ListParagraph"/>
        <w:numPr>
          <w:ilvl w:val="0"/>
          <w:numId w:val="2"/>
        </w:numPr>
      </w:pPr>
      <w:r>
        <w:rPr>
          <w:b/>
          <w:bCs/>
        </w:rPr>
        <w:t xml:space="preserve">Wage garnishment: </w:t>
      </w:r>
      <w:r>
        <w:t xml:space="preserve">Government can garnish wages, Social Security</w:t>
      </w:r>
    </w:p>
    <w:p>
      <w:pPr>
        <w:pStyle w:val="ListParagraph"/>
        <w:numPr>
          <w:ilvl w:val="0"/>
          <w:numId w:val="2"/>
        </w:numPr>
      </w:pPr>
      <w:r>
        <w:rPr>
          <w:b/>
          <w:bCs/>
        </w:rPr>
        <w:t xml:space="preserve">Interest capitalization: </w:t>
      </w:r>
      <w:r>
        <w:t xml:space="preserve">Unpaid interest adds to principal</w:t>
      </w:r>
    </w:p>
    <w:p>
      <w:pPr>
        <w:pStyle w:val="ListParagraph"/>
        <w:numPr>
          <w:ilvl w:val="0"/>
          <w:numId w:val="2"/>
        </w:numPr>
        <w:spacing w:after="200"/>
      </w:pPr>
      <w:r>
        <w:rPr>
          <w:b/>
          <w:bCs/>
        </w:rPr>
        <w:t xml:space="preserve">Servicing failures: </w:t>
      </w:r>
      <w:r>
        <w:t xml:space="preserve">Loan servicers profit from confusion, misapplied payments</w:t>
      </w:r>
    </w:p>
    <w:p>
      <w:pPr>
        <w:pStyle w:val="Heading1"/>
      </w:pPr>
      <w:r>
        <w:t xml:space="preserve">The Consequences</w:t>
      </w:r>
    </w:p>
    <w:p>
      <w:pPr>
        <w:pStyle w:val="Heading2"/>
      </w:pPr>
      <w:r>
        <w:t xml:space="preserve">Economic Damage</w:t>
      </w:r>
    </w:p>
    <w:p>
      <w:pPr>
        <w:pStyle w:val="ListParagraph"/>
        <w:numPr>
          <w:ilvl w:val="0"/>
          <w:numId w:val="2"/>
        </w:numPr>
      </w:pPr>
      <w:r>
        <w:rPr>
          <w:b/>
          <w:bCs/>
        </w:rPr>
        <w:t xml:space="preserve">Delayed home purchase: </w:t>
      </w:r>
      <w:r>
        <w:t xml:space="preserve">Can't save down payment while servicing debt</w:t>
      </w:r>
    </w:p>
    <w:p>
      <w:pPr>
        <w:pStyle w:val="ListParagraph"/>
        <w:numPr>
          <w:ilvl w:val="0"/>
          <w:numId w:val="2"/>
        </w:numPr>
      </w:pPr>
      <w:r>
        <w:rPr>
          <w:b/>
          <w:bCs/>
        </w:rPr>
        <w:t xml:space="preserve">Delayed family formation: </w:t>
      </w:r>
      <w:r>
        <w:t xml:space="preserve">Can't afford children with debt payments</w:t>
      </w:r>
    </w:p>
    <w:p>
      <w:pPr>
        <w:pStyle w:val="ListParagraph"/>
        <w:numPr>
          <w:ilvl w:val="0"/>
          <w:numId w:val="2"/>
        </w:numPr>
      </w:pPr>
      <w:r>
        <w:rPr>
          <w:b/>
          <w:bCs/>
        </w:rPr>
        <w:t xml:space="preserve">Delayed retirement savings: </w:t>
      </w:r>
      <w:r>
        <w:t xml:space="preserve">Student loan payments vs. 401(k)</w:t>
      </w:r>
    </w:p>
    <w:p>
      <w:pPr>
        <w:pStyle w:val="ListParagraph"/>
        <w:numPr>
          <w:ilvl w:val="0"/>
          <w:numId w:val="2"/>
        </w:numPr>
      </w:pPr>
      <w:r>
        <w:rPr>
          <w:b/>
          <w:bCs/>
        </w:rPr>
        <w:t xml:space="preserve">Entrepreneurship suppressed: </w:t>
      </w:r>
      <w:r>
        <w:t xml:space="preserve">Can't take risks with debt burden</w:t>
      </w:r>
    </w:p>
    <w:p>
      <w:pPr>
        <w:pStyle w:val="ListParagraph"/>
        <w:numPr>
          <w:ilvl w:val="0"/>
          <w:numId w:val="2"/>
        </w:numPr>
        <w:spacing w:after="200"/>
      </w:pPr>
      <w:r>
        <w:rPr>
          <w:b/>
          <w:bCs/>
        </w:rPr>
        <w:t xml:space="preserve">Consumer spending: </w:t>
      </w:r>
      <w:r>
        <w:t xml:space="preserve">$100B+/year diverted from economy to debt service</w:t>
      </w:r>
    </w:p>
    <w:p>
      <w:pPr>
        <w:pStyle w:val="Heading2"/>
      </w:pPr>
      <w:r>
        <w:t xml:space="preserve">Generational Injustice</w:t>
      </w:r>
    </w:p>
    <w:p>
      <w:pPr>
        <w:pStyle w:val="ListParagraph"/>
        <w:numPr>
          <w:ilvl w:val="0"/>
          <w:numId w:val="2"/>
        </w:numPr>
      </w:pPr>
      <w:r>
        <w:rPr>
          <w:b/>
          <w:bCs/>
        </w:rPr>
        <w:t xml:space="preserve">Boomers: </w:t>
      </w:r>
      <w:r>
        <w:t xml:space="preserve">Public university cost $400/year (1970s)—summer job covered it</w:t>
      </w:r>
    </w:p>
    <w:p>
      <w:pPr>
        <w:pStyle w:val="ListParagraph"/>
        <w:numPr>
          <w:ilvl w:val="0"/>
          <w:numId w:val="2"/>
        </w:numPr>
      </w:pPr>
      <w:r>
        <w:rPr>
          <w:b/>
          <w:bCs/>
        </w:rPr>
        <w:t xml:space="preserve">Millennials/Gen Z: </w:t>
      </w:r>
      <w:r>
        <w:t xml:space="preserve">$10-50K/year—impossible to work through</w:t>
      </w:r>
    </w:p>
    <w:p>
      <w:pPr>
        <w:pStyle w:val="ListParagraph"/>
        <w:numPr>
          <w:ilvl w:val="0"/>
          <w:numId w:val="2"/>
        </w:numPr>
      </w:pPr>
      <w:r>
        <w:rPr>
          <w:b/>
          <w:bCs/>
        </w:rPr>
        <w:t xml:space="preserve">Wealth transfer: </w:t>
      </w:r>
      <w:r>
        <w:t xml:space="preserve">Young to old, poor to rich, borrowers to lenders</w:t>
      </w:r>
    </w:p>
    <w:p>
      <w:pPr>
        <w:pStyle w:val="ListParagraph"/>
        <w:numPr>
          <w:ilvl w:val="0"/>
          <w:numId w:val="2"/>
        </w:numPr>
        <w:spacing w:after="200"/>
      </w:pPr>
      <w:r>
        <w:rPr>
          <w:b/>
          <w:bCs/>
        </w:rPr>
        <w:t xml:space="preserve">Broken promise: </w:t>
      </w:r>
      <w:r>
        <w:t xml:space="preserve">"Go to college, get a good job" became "Go to college, get debt"</w:t>
      </w:r>
    </w:p>
    <w:p>
      <w:pPr>
        <w:pStyle w:val="Heading1"/>
      </w:pPr>
      <w:r>
        <w:t xml:space="preserve">Current "Solutions" That Don't Work</w:t>
      </w:r>
    </w:p>
    <w:p>
      <w:pPr>
        <w:pStyle w:val="ListParagraph"/>
        <w:numPr>
          <w:ilvl w:val="0"/>
          <w:numId w:val="2"/>
        </w:numPr>
      </w:pPr>
      <w:r>
        <w:rPr>
          <w:b/>
          <w:bCs/>
        </w:rPr>
        <w:t xml:space="preserve">Income-based repayment: </w:t>
      </w:r>
      <w:r>
        <w:t xml:space="preserve">Extends debt for 20-25 years, doesn't solve problem</w:t>
      </w:r>
    </w:p>
    <w:p>
      <w:pPr>
        <w:pStyle w:val="ListParagraph"/>
        <w:numPr>
          <w:ilvl w:val="0"/>
          <w:numId w:val="2"/>
        </w:numPr>
      </w:pPr>
      <w:r>
        <w:rPr>
          <w:b/>
          <w:bCs/>
        </w:rPr>
        <w:t xml:space="preserve">Loan forgiveness proposals: </w:t>
      </w:r>
      <w:r>
        <w:t xml:space="preserve">Politically divisive, doesn't prevent future debt</w:t>
      </w:r>
    </w:p>
    <w:p>
      <w:pPr>
        <w:pStyle w:val="ListParagraph"/>
        <w:numPr>
          <w:ilvl w:val="0"/>
          <w:numId w:val="2"/>
        </w:numPr>
      </w:pPr>
      <w:r>
        <w:rPr>
          <w:b/>
          <w:bCs/>
        </w:rPr>
        <w:t xml:space="preserve">Bankruptcy reform: </w:t>
      </w:r>
      <w:r>
        <w:t xml:space="preserve">Helpful but addresses symptom, not cause</w:t>
      </w:r>
    </w:p>
    <w:p>
      <w:pPr>
        <w:pStyle w:val="ListParagraph"/>
        <w:numPr>
          <w:ilvl w:val="0"/>
          <w:numId w:val="2"/>
        </w:numPr>
      </w:pPr>
      <w:r>
        <w:rPr>
          <w:b/>
          <w:bCs/>
        </w:rPr>
        <w:t xml:space="preserve">Free community college: </w:t>
      </w:r>
      <w:r>
        <w:t xml:space="preserve">Limited scope, doesn't address 4-year degrees</w:t>
      </w:r>
    </w:p>
    <w:p>
      <w:pPr>
        <w:pStyle w:val="ListParagraph"/>
        <w:numPr>
          <w:ilvl w:val="0"/>
          <w:numId w:val="2"/>
        </w:numPr>
        <w:spacing w:after="200"/>
      </w:pPr>
      <w:r>
        <w:rPr>
          <w:b/>
          <w:bCs/>
        </w:rPr>
        <w:t xml:space="preserve">Tuition freezes: </w:t>
      </w:r>
      <w:r>
        <w:t xml:space="preserve">States can't enforce, schools find workarounds</w:t>
      </w:r>
    </w:p>
    <w:p>
      <w:pPr>
        <w:pStyle w:val="Heading1"/>
      </w:pPr>
      <w:r>
        <w:t xml:space="preserve">AIP Solution: Education Funded Through Accounts</w:t>
      </w:r>
    </w:p>
    <w:p>
      <w:pPr>
        <w:pStyle w:val="Heading2"/>
      </w:pPr>
      <w:r>
        <w:t xml:space="preserve">The Mechanism</w:t>
      </w:r>
    </w:p>
    <w:p>
      <w:pPr>
        <w:pStyle w:val="ListParagraph"/>
        <w:numPr>
          <w:ilvl w:val="0"/>
          <w:numId w:val="2"/>
        </w:numPr>
      </w:pPr>
      <w:r>
        <w:rPr>
          <w:b/>
          <w:bCs/>
        </w:rPr>
        <w:t xml:space="preserve">Stability Account withdrawal: </w:t>
      </w:r>
      <w:r>
        <w:t xml:space="preserve">Education is permitted use of account funds</w:t>
      </w:r>
    </w:p>
    <w:p>
      <w:pPr>
        <w:pStyle w:val="ListParagraph"/>
        <w:numPr>
          <w:ilvl w:val="0"/>
          <w:numId w:val="2"/>
        </w:numPr>
      </w:pPr>
      <w:r>
        <w:rPr>
          <w:b/>
          <w:bCs/>
        </w:rPr>
        <w:t xml:space="preserve">From birth: </w:t>
      </w:r>
      <w:r>
        <w:t xml:space="preserve">Account grows for 18 years before college—substantial balance</w:t>
      </w:r>
    </w:p>
    <w:p>
      <w:pPr>
        <w:pStyle w:val="ListParagraph"/>
        <w:numPr>
          <w:ilvl w:val="0"/>
          <w:numId w:val="2"/>
        </w:numPr>
      </w:pPr>
      <w:r>
        <w:rPr>
          <w:b/>
          <w:bCs/>
        </w:rPr>
        <w:t xml:space="preserve">Self-funding: </w:t>
      </w:r>
      <w:r>
        <w:t xml:space="preserve">Student uses own account, not borrowed money</w:t>
      </w:r>
    </w:p>
    <w:p>
      <w:pPr>
        <w:pStyle w:val="ListParagraph"/>
        <w:numPr>
          <w:ilvl w:val="0"/>
          <w:numId w:val="2"/>
        </w:numPr>
      </w:pPr>
      <w:r>
        <w:rPr>
          <w:b/>
          <w:bCs/>
        </w:rPr>
        <w:t xml:space="preserve">No debt: </w:t>
      </w:r>
      <w:r>
        <w:t xml:space="preserve">Education paid from owned assets, not loans</w:t>
      </w:r>
    </w:p>
    <w:p>
      <w:pPr>
        <w:pStyle w:val="ListParagraph"/>
        <w:numPr>
          <w:ilvl w:val="0"/>
          <w:numId w:val="2"/>
        </w:numPr>
        <w:spacing w:after="200"/>
      </w:pPr>
      <w:r>
        <w:rPr>
          <w:b/>
          <w:bCs/>
        </w:rPr>
        <w:t xml:space="preserve">Incentive alignment: </w:t>
      </w:r>
      <w:r>
        <w:t xml:space="preserve">Students have stake in cost—shopping on value</w:t>
      </w:r>
    </w:p>
    <w:p>
      <w:pPr>
        <w:pStyle w:val="Heading2"/>
      </w:pPr>
      <w:r>
        <w:t xml:space="preserve">System Effects</w:t>
      </w:r>
    </w:p>
    <w:p>
      <w:pPr>
        <w:pStyle w:val="ListParagraph"/>
        <w:numPr>
          <w:ilvl w:val="0"/>
          <w:numId w:val="2"/>
        </w:numPr>
      </w:pPr>
      <w:r>
        <w:rPr>
          <w:b/>
          <w:bCs/>
        </w:rPr>
        <w:t xml:space="preserve">Price discipline returns: </w:t>
      </w:r>
      <w:r>
        <w:t xml:space="preserve">Students paying from finite account = pressure on costs</w:t>
      </w:r>
    </w:p>
    <w:p>
      <w:pPr>
        <w:pStyle w:val="ListParagraph"/>
        <w:numPr>
          <w:ilvl w:val="0"/>
          <w:numId w:val="2"/>
        </w:numPr>
      </w:pPr>
      <w:r>
        <w:rPr>
          <w:b/>
          <w:bCs/>
        </w:rPr>
        <w:t xml:space="preserve">No unlimited loans: </w:t>
      </w:r>
      <w:r>
        <w:t xml:space="preserve">End of blank check = end of tuition spiral</w:t>
      </w:r>
    </w:p>
    <w:p>
      <w:pPr>
        <w:pStyle w:val="ListParagraph"/>
        <w:numPr>
          <w:ilvl w:val="0"/>
          <w:numId w:val="2"/>
        </w:numPr>
      </w:pPr>
      <w:r>
        <w:rPr>
          <w:b/>
          <w:bCs/>
        </w:rPr>
        <w:t xml:space="preserve">Diverse pathways: </w:t>
      </w:r>
      <w:r>
        <w:t xml:space="preserve">Vocational training, apprenticeships equally funded</w:t>
      </w:r>
    </w:p>
    <w:p>
      <w:pPr>
        <w:pStyle w:val="ListParagraph"/>
        <w:numPr>
          <w:ilvl w:val="0"/>
          <w:numId w:val="2"/>
        </w:numPr>
      </w:pPr>
      <w:r>
        <w:rPr>
          <w:b/>
          <w:bCs/>
        </w:rPr>
        <w:t xml:space="preserve">Lifelong learning: </w:t>
      </w:r>
      <w:r>
        <w:t xml:space="preserve">Account funds education at any age, not just 18-22</w:t>
      </w:r>
    </w:p>
    <w:p>
      <w:pPr>
        <w:pStyle w:val="ListParagraph"/>
        <w:numPr>
          <w:ilvl w:val="0"/>
          <w:numId w:val="2"/>
        </w:numPr>
        <w:spacing w:after="200"/>
      </w:pPr>
      <w:r>
        <w:rPr>
          <w:b/>
          <w:bCs/>
        </w:rPr>
        <w:t xml:space="preserve">Generational wealth: </w:t>
      </w:r>
      <w:r>
        <w:t xml:space="preserve">Unused education funds remain for retirement</w:t>
      </w:r>
    </w:p>
    <w:p>
      <w:pPr>
        <w:pStyle w:val="Heading2"/>
      </w:pPr>
      <w:r>
        <w:t xml:space="preserve">Transition for Current Borrowers</w:t>
      </w:r>
    </w:p>
    <w:p>
      <w:pPr>
        <w:pStyle w:val="ListParagraph"/>
        <w:numPr>
          <w:ilvl w:val="0"/>
          <w:numId w:val="2"/>
        </w:numPr>
      </w:pPr>
      <w:r>
        <w:rPr>
          <w:b/>
          <w:bCs/>
        </w:rPr>
        <w:t xml:space="preserve">Existing debt: </w:t>
      </w:r>
      <w:r>
        <w:t xml:space="preserve">Remains (AIP doesn't promise retroactive forgiveness)</w:t>
      </w:r>
    </w:p>
    <w:p>
      <w:pPr>
        <w:pStyle w:val="ListParagraph"/>
        <w:numPr>
          <w:ilvl w:val="0"/>
          <w:numId w:val="2"/>
        </w:numPr>
      </w:pPr>
      <w:r>
        <w:rPr>
          <w:b/>
          <w:bCs/>
        </w:rPr>
        <w:t xml:space="preserve">BUT: </w:t>
      </w:r>
      <w:r>
        <w:t xml:space="preserve">No income tax = more money to pay down debt</w:t>
      </w:r>
    </w:p>
    <w:p>
      <w:pPr>
        <w:pStyle w:val="ListParagraph"/>
        <w:numPr>
          <w:ilvl w:val="0"/>
          <w:numId w:val="2"/>
        </w:numPr>
      </w:pPr>
      <w:r>
        <w:rPr>
          <w:b/>
          <w:bCs/>
        </w:rPr>
        <w:t xml:space="preserve">AND: </w:t>
      </w:r>
      <w:r>
        <w:t xml:space="preserve">Pro-rated Stability Account helps build wealth despite debt</w:t>
      </w:r>
    </w:p>
    <w:p>
      <w:pPr>
        <w:pStyle w:val="ListParagraph"/>
        <w:numPr>
          <w:ilvl w:val="0"/>
          <w:numId w:val="2"/>
        </w:numPr>
        <w:spacing w:after="200"/>
      </w:pPr>
      <w:r>
        <w:rPr>
          <w:b/>
          <w:bCs/>
        </w:rPr>
        <w:t xml:space="preserve">Future generations: </w:t>
      </w:r>
      <w:r>
        <w:t xml:space="preserve">Problem solved—no new student debt created</w:t>
      </w:r>
    </w:p>
    <w:p>
      <w:pPr>
        <w:pStyle w:val="Heading1"/>
      </w:pPr>
      <w:r>
        <w:t xml:space="preserve">Discussion Questions</w:t>
      </w:r>
    </w:p>
    <w:p>
      <w:pPr>
        <w:pStyle w:val="ListParagraph"/>
        <w:numPr>
          <w:ilvl w:val="0"/>
          <w:numId w:val="2"/>
        </w:numPr>
      </w:pPr>
      <w:r>
        <w:t xml:space="preserve">Is it fair that current borrowers don't get full relief?</w:t>
      </w:r>
    </w:p>
    <w:p>
      <w:pPr>
        <w:pStyle w:val="ListParagraph"/>
        <w:numPr>
          <w:ilvl w:val="0"/>
          <w:numId w:val="2"/>
        </w:numPr>
      </w:pPr>
      <w:r>
        <w:t xml:space="preserve">How do we prevent credential inflation (requiring degrees for jobs that don't need them)?</w:t>
      </w:r>
    </w:p>
    <w:p>
      <w:pPr>
        <w:pStyle w:val="ListParagraph"/>
        <w:numPr>
          <w:ilvl w:val="0"/>
          <w:numId w:val="2"/>
        </w:numPr>
      </w:pPr>
      <w:r>
        <w:t xml:space="preserve">What about high-cost programs (medical school, law school)?</w:t>
      </w:r>
    </w:p>
    <w:p>
      <w:pPr>
        <w:pStyle w:val="ListParagraph"/>
        <w:numPr>
          <w:ilvl w:val="0"/>
          <w:numId w:val="2"/>
        </w:numPr>
      </w:pPr>
      <w:r>
        <w:t xml:space="preserve">How does this interact with existing scholarship and grant programs?</w:t>
      </w:r>
    </w:p>
    <w:p>
      <w:pPr>
        <w:pStyle w:val="ListParagraph"/>
        <w:numPr>
          <w:ilvl w:val="0"/>
          <w:numId w:val="2"/>
        </w:numPr>
        <w:spacing w:after="200"/>
      </w:pPr>
      <w:r>
        <w:t xml:space="preserve">Should there be limits on education withdrawals from accounts?</w:t>
      </w:r>
    </w:p>
    <w:p>
      <w:pPr>
        <w:spacing w:before="400"/>
      </w:pPr>
      <w:r>
        <w:rPr>
          <w:b/>
          <w:bCs/>
        </w:rPr>
        <w:t xml:space="preserve">Note: </w:t>
      </w:r>
      <w:r>
        <w:rPr>
          <w:i/>
          <w:iCs/>
        </w:rPr>
        <w:t xml:space="preserve">Student debt is symptom of broken financing model. AIP doesn't forgive existing debt but prevents future debt and provides tools (no income tax, accounts) that help current borrowers. Validators invited to assess fairness of transition approach.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after="300"/>
      <w:jc w:val="center"/>
    </w:pPr>
    <w:rPr>
      <w:rFonts w:ascii="Arial" w:cs="Arial" w:eastAsia="Arial" w:hAnsi="Arial"/>
      <w:b/>
      <w:bCs/>
      <w:color w:val="1e3a8a"/>
      <w:sz w:val="48"/>
      <w:szCs w:val="48"/>
    </w:rPr>
  </w:style>
  <w:style w:type="paragraph" w:styleId="Heading1">
    <w:name w:val="Heading 1"/>
    <w:basedOn w:val="Normal"/>
    <w:pPr>
      <w:spacing w:before="300" w:after="150"/>
    </w:pPr>
    <w:rPr>
      <w:rFonts w:ascii="Arial" w:cs="Arial" w:eastAsia="Arial" w:hAnsi="Arial"/>
      <w:b/>
      <w:bCs/>
      <w:color w:val="1e3a8a"/>
      <w:sz w:val="28"/>
      <w:szCs w:val="28"/>
    </w:rPr>
  </w:style>
  <w:style w:type="paragraph" w:styleId="Heading2">
    <w:name w:val="Heading 2"/>
    <w:basedOn w:val="Normal"/>
    <w:pPr>
      <w:spacing w:before="200" w:after="100"/>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2025-11-26T17:13:33.868Z</dcterms:created>
  <dcterms:modified xsi:type="dcterms:W3CDTF">2025-11-26T17:13:33.869Z</dcterms:modified>
</cp:coreProperties>
</file>

<file path=docProps/custom.xml><?xml version="1.0" encoding="utf-8"?>
<Properties xmlns="http://schemas.openxmlformats.org/officeDocument/2006/custom-properties" xmlns:vt="http://schemas.openxmlformats.org/officeDocument/2006/docPropsVTypes"/>
</file>